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CAF8" w14:textId="6BDB7646" w:rsidR="00FD4F44" w:rsidRPr="00FD4F44" w:rsidRDefault="00FD4F44" w:rsidP="00FD4F44">
      <w:pPr>
        <w:pStyle w:val="Heading1"/>
        <w:spacing w:before="0"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pacing w:val="-57"/>
          <w:sz w:val="24"/>
          <w:szCs w:val="24"/>
        </w:rPr>
      </w:pPr>
      <w:bookmarkStart w:id="0" w:name="2022-2023_Autumn_semester"/>
      <w:bookmarkEnd w:id="0"/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2024-2025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Autumn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semester</w:t>
      </w:r>
      <w:bookmarkStart w:id="1" w:name="Final_exam_program"/>
      <w:bookmarkEnd w:id="1"/>
    </w:p>
    <w:p w14:paraId="6F327E5B" w14:textId="77777777" w:rsidR="00FD4F44" w:rsidRPr="00FD4F44" w:rsidRDefault="00FD4F44" w:rsidP="00FD4F44">
      <w:pPr>
        <w:pStyle w:val="Heading1"/>
        <w:spacing w:before="0"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Final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exam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</w:t>
      </w:r>
    </w:p>
    <w:p w14:paraId="7F266955" w14:textId="77777777" w:rsidR="00FD4F44" w:rsidRPr="00FD4F44" w:rsidRDefault="00FD4F44" w:rsidP="00FD4F44">
      <w:pPr>
        <w:ind w:firstLine="720"/>
        <w:jc w:val="center"/>
        <w:rPr>
          <w:b/>
          <w:bCs/>
          <w:color w:val="000000" w:themeColor="text1"/>
          <w:sz w:val="24"/>
          <w:szCs w:val="24"/>
        </w:rPr>
      </w:pPr>
      <w:r w:rsidRPr="00FD4F44">
        <w:rPr>
          <w:b/>
          <w:bCs/>
          <w:color w:val="000000" w:themeColor="text1"/>
          <w:sz w:val="24"/>
          <w:szCs w:val="24"/>
        </w:rPr>
        <w:t>«International</w:t>
      </w:r>
      <w:r w:rsidRPr="00FD4F44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b/>
          <w:bCs/>
          <w:color w:val="000000" w:themeColor="text1"/>
          <w:sz w:val="24"/>
          <w:szCs w:val="24"/>
        </w:rPr>
        <w:t>Customs Law»</w:t>
      </w:r>
    </w:p>
    <w:p w14:paraId="7FA3E0E1" w14:textId="5D553977" w:rsidR="00FD4F44" w:rsidRPr="00FD4F44" w:rsidRDefault="00FD4F44" w:rsidP="00FD4F44">
      <w:pPr>
        <w:pStyle w:val="Heading1"/>
        <w:spacing w:before="0"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pacing w:val="-57"/>
          <w:sz w:val="24"/>
          <w:szCs w:val="24"/>
        </w:rPr>
      </w:pPr>
      <w:bookmarkStart w:id="2" w:name="Faculty_of_International_Relations_Depar"/>
      <w:bookmarkEnd w:id="2"/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Faculty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</w:t>
      </w:r>
      <w:r w:rsidRPr="00FD4F44">
        <w:rPr>
          <w:rFonts w:ascii="Times New Roman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Relations</w:t>
      </w:r>
    </w:p>
    <w:p w14:paraId="4CF71372" w14:textId="298A6293" w:rsidR="00FD4F44" w:rsidRPr="00FD4F44" w:rsidRDefault="00FD4F44" w:rsidP="00FD4F44">
      <w:pPr>
        <w:pStyle w:val="Heading1"/>
        <w:spacing w:before="0"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pacing w:val="-57"/>
          <w:sz w:val="24"/>
          <w:szCs w:val="24"/>
        </w:rPr>
      </w:pP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Department of International Law</w:t>
      </w:r>
    </w:p>
    <w:p w14:paraId="79A04788" w14:textId="3DB1D20F" w:rsidR="00FD4F44" w:rsidRPr="00FD4F44" w:rsidRDefault="00FD4F44" w:rsidP="00FD4F44">
      <w:pPr>
        <w:ind w:firstLine="720"/>
        <w:jc w:val="center"/>
        <w:rPr>
          <w:b/>
          <w:bCs/>
          <w:color w:val="000000" w:themeColor="text1"/>
          <w:sz w:val="24"/>
          <w:szCs w:val="24"/>
        </w:rPr>
      </w:pPr>
      <w:r w:rsidRPr="00FD4F44">
        <w:rPr>
          <w:b/>
          <w:bCs/>
          <w:color w:val="000000" w:themeColor="text1"/>
          <w:sz w:val="24"/>
          <w:szCs w:val="24"/>
        </w:rPr>
        <w:t>Lecturer</w:t>
      </w:r>
      <w:r w:rsidRPr="00FD4F44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b/>
          <w:bCs/>
          <w:color w:val="000000" w:themeColor="text1"/>
          <w:sz w:val="24"/>
          <w:szCs w:val="24"/>
        </w:rPr>
        <w:t>–</w:t>
      </w:r>
      <w:r w:rsidRPr="00FD4F44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D4F44">
        <w:rPr>
          <w:b/>
          <w:bCs/>
          <w:color w:val="000000" w:themeColor="text1"/>
          <w:sz w:val="24"/>
          <w:szCs w:val="24"/>
        </w:rPr>
        <w:t>Otynshiyeva</w:t>
      </w:r>
      <w:proofErr w:type="spellEnd"/>
      <w:r w:rsidRPr="00FD4F44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b/>
          <w:bCs/>
          <w:color w:val="000000" w:themeColor="text1"/>
          <w:sz w:val="24"/>
          <w:szCs w:val="24"/>
        </w:rPr>
        <w:t>A.A.</w:t>
      </w:r>
    </w:p>
    <w:p w14:paraId="13506628" w14:textId="77777777" w:rsidR="00FD4F44" w:rsidRPr="00FD4F44" w:rsidRDefault="00FD4F44" w:rsidP="00FD4F44">
      <w:pPr>
        <w:ind w:firstLine="720"/>
        <w:jc w:val="both"/>
        <w:rPr>
          <w:color w:val="000000" w:themeColor="text1"/>
          <w:sz w:val="24"/>
          <w:szCs w:val="24"/>
        </w:rPr>
      </w:pPr>
    </w:p>
    <w:p w14:paraId="4A612410" w14:textId="77777777" w:rsidR="00FD4F44" w:rsidRPr="00FD4F44" w:rsidRDefault="00FD4F44" w:rsidP="00FD4F44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FD4F44">
        <w:rPr>
          <w:b/>
          <w:color w:val="000000" w:themeColor="text1"/>
          <w:sz w:val="24"/>
          <w:szCs w:val="24"/>
        </w:rPr>
        <w:t>FINAL EXAM</w:t>
      </w:r>
    </w:p>
    <w:p w14:paraId="0BB15C0C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Form</w:t>
      </w:r>
      <w:r w:rsidRPr="00FD4F44">
        <w:rPr>
          <w:color w:val="000000" w:themeColor="text1"/>
          <w:spacing w:val="57"/>
        </w:rPr>
        <w:t xml:space="preserve"> </w:t>
      </w:r>
      <w:r w:rsidRPr="00FD4F44">
        <w:rPr>
          <w:color w:val="000000" w:themeColor="text1"/>
        </w:rPr>
        <w:t>– Oral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form</w:t>
      </w:r>
    </w:p>
    <w:p w14:paraId="2E24F0DB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</w:p>
    <w:p w14:paraId="5A38D9BF" w14:textId="77777777" w:rsidR="00FD4F44" w:rsidRPr="00FD4F44" w:rsidRDefault="00FD4F44" w:rsidP="00FD4F44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Rules."/>
      <w:bookmarkEnd w:id="3"/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Rules.</w:t>
      </w:r>
    </w:p>
    <w:p w14:paraId="52066C92" w14:textId="77777777" w:rsidR="00FD4F44" w:rsidRPr="00FD4F44" w:rsidRDefault="00FD4F44" w:rsidP="00FD4F44">
      <w:pPr>
        <w:pStyle w:val="ListParagraph"/>
        <w:numPr>
          <w:ilvl w:val="0"/>
          <w:numId w:val="1"/>
        </w:numPr>
        <w:tabs>
          <w:tab w:val="left" w:pos="115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Oral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exam:</w:t>
      </w:r>
    </w:p>
    <w:p w14:paraId="5B80045D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TRADITIONAL</w:t>
      </w:r>
      <w:r w:rsidRPr="00FD4F44">
        <w:rPr>
          <w:color w:val="000000" w:themeColor="text1"/>
          <w:spacing w:val="-7"/>
        </w:rPr>
        <w:t xml:space="preserve"> </w:t>
      </w:r>
      <w:r w:rsidRPr="00FD4F44">
        <w:rPr>
          <w:color w:val="000000" w:themeColor="text1"/>
        </w:rPr>
        <w:t>–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ANSWERS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TO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QUESTIONS.</w:t>
      </w:r>
    </w:p>
    <w:p w14:paraId="59345021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8"/>
        </w:rPr>
        <w:t xml:space="preserve"> </w:t>
      </w:r>
      <w:r w:rsidRPr="00FD4F44">
        <w:rPr>
          <w:color w:val="000000" w:themeColor="text1"/>
        </w:rPr>
        <w:t>exam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format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is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synchronous.</w:t>
      </w:r>
    </w:p>
    <w:p w14:paraId="46F2F4DA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8"/>
        </w:rPr>
        <w:t xml:space="preserve"> </w:t>
      </w:r>
      <w:r w:rsidRPr="00FD4F44">
        <w:rPr>
          <w:color w:val="000000" w:themeColor="text1"/>
        </w:rPr>
        <w:t>process</w:t>
      </w:r>
      <w:r w:rsidRPr="00FD4F44">
        <w:rPr>
          <w:color w:val="000000" w:themeColor="text1"/>
          <w:spacing w:val="-5"/>
        </w:rPr>
        <w:t xml:space="preserve"> </w:t>
      </w:r>
      <w:r w:rsidRPr="00FD4F44">
        <w:rPr>
          <w:color w:val="000000" w:themeColor="text1"/>
        </w:rPr>
        <w:t>of</w:t>
      </w:r>
      <w:r w:rsidRPr="00FD4F44">
        <w:rPr>
          <w:color w:val="000000" w:themeColor="text1"/>
          <w:spacing w:val="-6"/>
        </w:rPr>
        <w:t xml:space="preserve"> </w:t>
      </w:r>
      <w:r w:rsidRPr="00FD4F44">
        <w:rPr>
          <w:color w:val="000000" w:themeColor="text1"/>
        </w:rPr>
        <w:t>passing</w:t>
      </w:r>
      <w:r w:rsidRPr="00FD4F44">
        <w:rPr>
          <w:color w:val="000000" w:themeColor="text1"/>
          <w:spacing w:val="-7"/>
        </w:rPr>
        <w:t xml:space="preserve"> </w:t>
      </w:r>
      <w:proofErr w:type="spellStart"/>
      <w:proofErr w:type="gramStart"/>
      <w:r w:rsidRPr="00FD4F44">
        <w:rPr>
          <w:color w:val="000000" w:themeColor="text1"/>
        </w:rPr>
        <w:t>a</w:t>
      </w:r>
      <w:proofErr w:type="spellEnd"/>
      <w:proofErr w:type="gramEnd"/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oral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exam</w:t>
      </w:r>
      <w:r w:rsidRPr="00FD4F44">
        <w:rPr>
          <w:color w:val="000000" w:themeColor="text1"/>
          <w:spacing w:val="-7"/>
        </w:rPr>
        <w:t xml:space="preserve"> </w:t>
      </w:r>
      <w:r w:rsidRPr="00FD4F44">
        <w:rPr>
          <w:color w:val="000000" w:themeColor="text1"/>
        </w:rPr>
        <w:t>by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a</w:t>
      </w:r>
      <w:r w:rsidRPr="00FD4F44">
        <w:rPr>
          <w:color w:val="000000" w:themeColor="text1"/>
          <w:spacing w:val="-8"/>
        </w:rPr>
        <w:t xml:space="preserve"> </w:t>
      </w:r>
      <w:r w:rsidRPr="00FD4F44">
        <w:rPr>
          <w:color w:val="000000" w:themeColor="text1"/>
        </w:rPr>
        <w:t>student</w:t>
      </w:r>
      <w:r w:rsidRPr="00FD4F44">
        <w:rPr>
          <w:color w:val="000000" w:themeColor="text1"/>
          <w:spacing w:val="-8"/>
        </w:rPr>
        <w:t xml:space="preserve"> </w:t>
      </w:r>
      <w:r w:rsidRPr="00FD4F44">
        <w:rPr>
          <w:color w:val="000000" w:themeColor="text1"/>
        </w:rPr>
        <w:t>involves</w:t>
      </w:r>
      <w:r w:rsidRPr="00FD4F44">
        <w:rPr>
          <w:color w:val="000000" w:themeColor="text1"/>
          <w:spacing w:val="-5"/>
        </w:rPr>
        <w:t xml:space="preserve"> </w:t>
      </w: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creation</w:t>
      </w:r>
      <w:r w:rsidRPr="00FD4F44">
        <w:rPr>
          <w:color w:val="000000" w:themeColor="text1"/>
          <w:spacing w:val="-7"/>
        </w:rPr>
        <w:t xml:space="preserve"> </w:t>
      </w:r>
      <w:r w:rsidRPr="00FD4F44">
        <w:rPr>
          <w:color w:val="000000" w:themeColor="text1"/>
        </w:rPr>
        <w:t>of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an</w:t>
      </w:r>
      <w:r w:rsidRPr="00FD4F44">
        <w:rPr>
          <w:color w:val="000000" w:themeColor="text1"/>
          <w:spacing w:val="7"/>
        </w:rPr>
        <w:t xml:space="preserve"> </w:t>
      </w:r>
      <w:r w:rsidRPr="00FD4F44">
        <w:rPr>
          <w:color w:val="000000" w:themeColor="text1"/>
        </w:rPr>
        <w:t>exam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ticket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for</w:t>
      </w:r>
      <w:r w:rsidRPr="00FD4F44">
        <w:rPr>
          <w:color w:val="000000" w:themeColor="text1"/>
          <w:spacing w:val="-58"/>
        </w:rPr>
        <w:t xml:space="preserve"> </w:t>
      </w:r>
      <w:r w:rsidRPr="00FD4F44">
        <w:rPr>
          <w:color w:val="000000" w:themeColor="text1"/>
        </w:rPr>
        <w:t>the student, to which it is necessary to form an oral answer by directly entering the text into the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system.</w:t>
      </w:r>
    </w:p>
    <w:p w14:paraId="71A83A7D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IMPORTANT-the exam is held according to a schedule that should be known in advance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to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students and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teachers.</w:t>
      </w:r>
      <w:r w:rsidRPr="00FD4F44">
        <w:rPr>
          <w:color w:val="000000" w:themeColor="text1"/>
          <w:spacing w:val="6"/>
        </w:rPr>
        <w:t xml:space="preserve"> </w:t>
      </w:r>
      <w:r w:rsidRPr="00FD4F44">
        <w:rPr>
          <w:color w:val="000000" w:themeColor="text1"/>
        </w:rPr>
        <w:t>This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is the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responsibility</w:t>
      </w:r>
      <w:r w:rsidRPr="00FD4F44">
        <w:rPr>
          <w:color w:val="000000" w:themeColor="text1"/>
          <w:spacing w:val="-5"/>
        </w:rPr>
        <w:t xml:space="preserve"> </w:t>
      </w:r>
      <w:r w:rsidRPr="00FD4F44">
        <w:rPr>
          <w:color w:val="000000" w:themeColor="text1"/>
        </w:rPr>
        <w:t>of</w:t>
      </w:r>
      <w:r w:rsidRPr="00FD4F44">
        <w:rPr>
          <w:color w:val="000000" w:themeColor="text1"/>
          <w:spacing w:val="3"/>
        </w:rPr>
        <w:t xml:space="preserve"> </w:t>
      </w:r>
      <w:r w:rsidRPr="00FD4F44">
        <w:rPr>
          <w:color w:val="000000" w:themeColor="text1"/>
        </w:rPr>
        <w:t>departments</w:t>
      </w:r>
      <w:r w:rsidRPr="00FD4F44">
        <w:rPr>
          <w:color w:val="000000" w:themeColor="text1"/>
          <w:spacing w:val="2"/>
        </w:rPr>
        <w:t xml:space="preserve"> </w:t>
      </w:r>
      <w:r w:rsidRPr="00FD4F44">
        <w:rPr>
          <w:color w:val="000000" w:themeColor="text1"/>
        </w:rPr>
        <w:t>and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faculty.</w:t>
      </w:r>
    </w:p>
    <w:p w14:paraId="5DD8D1CF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3"/>
        </w:rPr>
        <w:t xml:space="preserve"> </w:t>
      </w:r>
      <w:r w:rsidRPr="00FD4F44">
        <w:rPr>
          <w:color w:val="000000" w:themeColor="text1"/>
        </w:rPr>
        <w:t>duration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of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exam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is exactly</w:t>
      </w:r>
      <w:r w:rsidRPr="00FD4F44">
        <w:rPr>
          <w:color w:val="000000" w:themeColor="text1"/>
          <w:spacing w:val="-10"/>
        </w:rPr>
        <w:t xml:space="preserve"> </w:t>
      </w:r>
      <w:r w:rsidRPr="00FD4F44">
        <w:rPr>
          <w:color w:val="000000" w:themeColor="text1"/>
        </w:rPr>
        <w:t>2 hours.</w:t>
      </w:r>
    </w:p>
    <w:p w14:paraId="61F5CA8A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</w:p>
    <w:p w14:paraId="2D67EFE5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b/>
          <w:color w:val="000000" w:themeColor="text1"/>
        </w:rPr>
        <w:t>Evaluation</w:t>
      </w:r>
      <w:r w:rsidRPr="00FD4F44">
        <w:rPr>
          <w:b/>
          <w:color w:val="000000" w:themeColor="text1"/>
          <w:spacing w:val="25"/>
        </w:rPr>
        <w:t xml:space="preserve"> </w:t>
      </w:r>
      <w:r w:rsidRPr="00FD4F44">
        <w:rPr>
          <w:b/>
          <w:color w:val="000000" w:themeColor="text1"/>
        </w:rPr>
        <w:t>policy.</w:t>
      </w:r>
      <w:r w:rsidRPr="00FD4F44">
        <w:rPr>
          <w:b/>
          <w:color w:val="000000" w:themeColor="text1"/>
          <w:spacing w:val="28"/>
        </w:rPr>
        <w:t xml:space="preserve"> </w:t>
      </w:r>
      <w:r w:rsidRPr="00FD4F44">
        <w:rPr>
          <w:color w:val="000000" w:themeColor="text1"/>
        </w:rPr>
        <w:t>Final</w:t>
      </w:r>
      <w:r w:rsidRPr="00FD4F44">
        <w:rPr>
          <w:color w:val="000000" w:themeColor="text1"/>
          <w:spacing w:val="21"/>
        </w:rPr>
        <w:t xml:space="preserve"> </w:t>
      </w:r>
      <w:r w:rsidRPr="00FD4F44">
        <w:rPr>
          <w:color w:val="000000" w:themeColor="text1"/>
        </w:rPr>
        <w:t>control</w:t>
      </w:r>
      <w:r w:rsidRPr="00FD4F44">
        <w:rPr>
          <w:color w:val="000000" w:themeColor="text1"/>
          <w:spacing w:val="21"/>
        </w:rPr>
        <w:t xml:space="preserve"> </w:t>
      </w:r>
      <w:r w:rsidRPr="00FD4F44">
        <w:rPr>
          <w:color w:val="000000" w:themeColor="text1"/>
        </w:rPr>
        <w:t>(exam)</w:t>
      </w:r>
      <w:r w:rsidRPr="00FD4F44">
        <w:rPr>
          <w:color w:val="000000" w:themeColor="text1"/>
          <w:spacing w:val="23"/>
        </w:rPr>
        <w:t xml:space="preserve"> </w:t>
      </w:r>
      <w:r w:rsidRPr="00FD4F44">
        <w:rPr>
          <w:color w:val="000000" w:themeColor="text1"/>
        </w:rPr>
        <w:t>–</w:t>
      </w:r>
      <w:r w:rsidRPr="00FD4F44">
        <w:rPr>
          <w:color w:val="000000" w:themeColor="text1"/>
          <w:spacing w:val="28"/>
        </w:rPr>
        <w:t xml:space="preserve"> </w:t>
      </w:r>
      <w:r w:rsidRPr="00FD4F44">
        <w:rPr>
          <w:color w:val="000000" w:themeColor="text1"/>
        </w:rPr>
        <w:t>100</w:t>
      </w:r>
      <w:r w:rsidRPr="00FD4F44">
        <w:rPr>
          <w:color w:val="000000" w:themeColor="text1"/>
          <w:spacing w:val="23"/>
        </w:rPr>
        <w:t xml:space="preserve"> </w:t>
      </w:r>
      <w:r w:rsidRPr="00FD4F44">
        <w:rPr>
          <w:color w:val="000000" w:themeColor="text1"/>
        </w:rPr>
        <w:t>points.</w:t>
      </w:r>
      <w:r w:rsidRPr="00FD4F44">
        <w:rPr>
          <w:color w:val="000000" w:themeColor="text1"/>
          <w:spacing w:val="23"/>
        </w:rPr>
        <w:t xml:space="preserve"> </w:t>
      </w:r>
      <w:r w:rsidRPr="00FD4F44">
        <w:rPr>
          <w:color w:val="000000" w:themeColor="text1"/>
        </w:rPr>
        <w:t>Assessment</w:t>
      </w:r>
      <w:r w:rsidRPr="00FD4F44">
        <w:rPr>
          <w:color w:val="000000" w:themeColor="text1"/>
          <w:spacing w:val="23"/>
        </w:rPr>
        <w:t xml:space="preserve"> </w:t>
      </w:r>
      <w:r w:rsidRPr="00FD4F44">
        <w:rPr>
          <w:color w:val="000000" w:themeColor="text1"/>
        </w:rPr>
        <w:t>is</w:t>
      </w:r>
      <w:r w:rsidRPr="00FD4F44">
        <w:rPr>
          <w:color w:val="000000" w:themeColor="text1"/>
          <w:spacing w:val="24"/>
        </w:rPr>
        <w:t xml:space="preserve"> </w:t>
      </w:r>
      <w:r w:rsidRPr="00FD4F44">
        <w:rPr>
          <w:color w:val="000000" w:themeColor="text1"/>
        </w:rPr>
        <w:t>carried</w:t>
      </w:r>
      <w:r w:rsidRPr="00FD4F44">
        <w:rPr>
          <w:color w:val="000000" w:themeColor="text1"/>
          <w:spacing w:val="24"/>
        </w:rPr>
        <w:t xml:space="preserve"> </w:t>
      </w:r>
      <w:r w:rsidRPr="00FD4F44">
        <w:rPr>
          <w:color w:val="000000" w:themeColor="text1"/>
        </w:rPr>
        <w:t>out</w:t>
      </w:r>
      <w:r w:rsidRPr="00FD4F44">
        <w:rPr>
          <w:color w:val="000000" w:themeColor="text1"/>
          <w:spacing w:val="-57"/>
        </w:rPr>
        <w:t xml:space="preserve"> </w:t>
      </w:r>
      <w:r w:rsidRPr="00FD4F44">
        <w:rPr>
          <w:color w:val="000000" w:themeColor="text1"/>
        </w:rPr>
        <w:t>according to the</w:t>
      </w:r>
      <w:r w:rsidRPr="00FD4F44">
        <w:rPr>
          <w:color w:val="000000" w:themeColor="text1"/>
          <w:spacing w:val="4"/>
        </w:rPr>
        <w:t xml:space="preserve"> </w:t>
      </w:r>
      <w:r w:rsidRPr="00FD4F44">
        <w:rPr>
          <w:color w:val="000000" w:themeColor="text1"/>
        </w:rPr>
        <w:t>following scheme:</w:t>
      </w:r>
    </w:p>
    <w:p w14:paraId="076ADCEA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Question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1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–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33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points</w:t>
      </w:r>
    </w:p>
    <w:p w14:paraId="29A9C3BE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Question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2–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33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points</w:t>
      </w:r>
    </w:p>
    <w:p w14:paraId="574D176A" w14:textId="70C7157B" w:rsidR="00FD4F44" w:rsidRPr="00FD4F44" w:rsidRDefault="00FD4F44" w:rsidP="00FD4F44">
      <w:pPr>
        <w:ind w:firstLine="72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Question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3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-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34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points.</w:t>
      </w:r>
    </w:p>
    <w:p w14:paraId="2336D02F" w14:textId="77777777" w:rsidR="00FD4F44" w:rsidRPr="00FD4F44" w:rsidRDefault="00FD4F44" w:rsidP="00FD4F44">
      <w:pPr>
        <w:ind w:firstLine="720"/>
        <w:jc w:val="both"/>
        <w:rPr>
          <w:color w:val="000000" w:themeColor="text1"/>
          <w:sz w:val="24"/>
          <w:szCs w:val="24"/>
        </w:rPr>
      </w:pPr>
    </w:p>
    <w:p w14:paraId="1E38EB22" w14:textId="77777777" w:rsidR="00FD4F44" w:rsidRPr="00FD4F44" w:rsidRDefault="00FD4F44" w:rsidP="00FD4F44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Schedule</w:t>
      </w:r>
      <w:r w:rsidRPr="00FD4F4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FD4F4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FD4F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exam.</w:t>
      </w:r>
    </w:p>
    <w:p w14:paraId="08A1413C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  <w:r w:rsidRPr="00FD4F44">
        <w:rPr>
          <w:color w:val="000000" w:themeColor="text1"/>
        </w:rPr>
        <w:t>The exam is conducted according to the approved schedule, which will be notified to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students. Score is put in the final statement in the UNIVER is. The time for putting points in the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certification sheet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for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the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oral</w:t>
      </w:r>
      <w:r w:rsidRPr="00FD4F44">
        <w:rPr>
          <w:color w:val="000000" w:themeColor="text1"/>
          <w:spacing w:val="-2"/>
        </w:rPr>
        <w:t xml:space="preserve"> </w:t>
      </w:r>
      <w:r w:rsidRPr="00FD4F44">
        <w:rPr>
          <w:color w:val="000000" w:themeColor="text1"/>
        </w:rPr>
        <w:t>exam</w:t>
      </w:r>
      <w:r w:rsidRPr="00FD4F44">
        <w:rPr>
          <w:color w:val="000000" w:themeColor="text1"/>
          <w:spacing w:val="3"/>
        </w:rPr>
        <w:t xml:space="preserve"> </w:t>
      </w:r>
      <w:r w:rsidRPr="00FD4F44">
        <w:rPr>
          <w:color w:val="000000" w:themeColor="text1"/>
        </w:rPr>
        <w:t>is</w:t>
      </w:r>
      <w:r w:rsidRPr="00FD4F44">
        <w:rPr>
          <w:color w:val="000000" w:themeColor="text1"/>
          <w:spacing w:val="1"/>
        </w:rPr>
        <w:t xml:space="preserve"> </w:t>
      </w:r>
      <w:r w:rsidRPr="00FD4F44">
        <w:rPr>
          <w:color w:val="000000" w:themeColor="text1"/>
        </w:rPr>
        <w:t>48</w:t>
      </w:r>
      <w:r w:rsidRPr="00FD4F44">
        <w:rPr>
          <w:color w:val="000000" w:themeColor="text1"/>
          <w:spacing w:val="-1"/>
        </w:rPr>
        <w:t xml:space="preserve"> </w:t>
      </w:r>
      <w:r w:rsidRPr="00FD4F44">
        <w:rPr>
          <w:color w:val="000000" w:themeColor="text1"/>
        </w:rPr>
        <w:t>hours.</w:t>
      </w:r>
    </w:p>
    <w:p w14:paraId="2D505205" w14:textId="77777777" w:rsidR="00FD4F44" w:rsidRPr="00FD4F44" w:rsidRDefault="00FD4F44" w:rsidP="00FD4F44">
      <w:pPr>
        <w:pStyle w:val="BodyText"/>
        <w:ind w:left="0" w:firstLine="720"/>
        <w:jc w:val="both"/>
        <w:rPr>
          <w:color w:val="000000" w:themeColor="text1"/>
        </w:rPr>
      </w:pPr>
    </w:p>
    <w:p w14:paraId="7D675EA2" w14:textId="77777777" w:rsidR="00FD4F44" w:rsidRPr="00FD4F44" w:rsidRDefault="00FD4F44" w:rsidP="00FD4F44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List_of_course_topics_for_which_exam_que"/>
      <w:bookmarkEnd w:id="4"/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List</w:t>
      </w:r>
      <w:r w:rsidRPr="00FD4F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FD4F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Pr="00FD4F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topics</w:t>
      </w:r>
      <w:r w:rsidRPr="00FD4F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FD4F4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r w:rsidRPr="00FD4F4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exam</w:t>
      </w:r>
      <w:r w:rsidRPr="00FD4F4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Pr="00FD4F4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FD4F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rFonts w:ascii="Times New Roman" w:hAnsi="Times New Roman" w:cs="Times New Roman"/>
          <w:color w:val="000000" w:themeColor="text1"/>
          <w:sz w:val="24"/>
          <w:szCs w:val="24"/>
        </w:rPr>
        <w:t>compiled:</w:t>
      </w:r>
    </w:p>
    <w:p w14:paraId="01A65E5F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Concept,</w:t>
      </w:r>
      <w:r w:rsidRPr="00FD4F44">
        <w:rPr>
          <w:color w:val="000000" w:themeColor="text1"/>
          <w:spacing w:val="5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essence,</w:t>
      </w:r>
      <w:r w:rsidRPr="00FD4F44">
        <w:rPr>
          <w:color w:val="000000" w:themeColor="text1"/>
          <w:spacing w:val="4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methods</w:t>
      </w:r>
      <w:r w:rsidRPr="00FD4F44">
        <w:rPr>
          <w:color w:val="000000" w:themeColor="text1"/>
          <w:spacing w:val="5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4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principles</w:t>
      </w:r>
      <w:r w:rsidRPr="00FD4F44">
        <w:rPr>
          <w:color w:val="000000" w:themeColor="text1"/>
          <w:spacing w:val="5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5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5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5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affairs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andinternational</w:t>
      </w:r>
      <w:proofErr w:type="spellEnd"/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law</w:t>
      </w:r>
    </w:p>
    <w:p w14:paraId="48B9A082" w14:textId="3B00F0C8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Description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features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law</w:t>
      </w:r>
    </w:p>
    <w:p w14:paraId="357BBE26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456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Subjects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law</w:t>
      </w:r>
    </w:p>
    <w:p w14:paraId="673A862D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15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Procedure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serving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bodies</w:t>
      </w:r>
    </w:p>
    <w:p w14:paraId="4B3A6C66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15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procedures: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legal</w:t>
      </w:r>
      <w:r w:rsidRPr="00FD4F44">
        <w:rPr>
          <w:color w:val="000000" w:themeColor="text1"/>
          <w:spacing w:val="-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basis</w:t>
      </w:r>
    </w:p>
    <w:p w14:paraId="1B5D6F28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15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Types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procedures</w:t>
      </w:r>
    </w:p>
    <w:p w14:paraId="6A7E0CCC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Legal</w:t>
      </w:r>
      <w:r w:rsidRPr="00FD4F44">
        <w:rPr>
          <w:color w:val="000000" w:themeColor="text1"/>
          <w:spacing w:val="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status,</w:t>
      </w:r>
      <w:r w:rsidRPr="00FD4F44">
        <w:rPr>
          <w:color w:val="000000" w:themeColor="text1"/>
          <w:spacing w:val="9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tasks</w:t>
      </w:r>
      <w:r w:rsidRPr="00FD4F44">
        <w:rPr>
          <w:color w:val="000000" w:themeColor="text1"/>
          <w:spacing w:val="10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structure</w:t>
      </w:r>
      <w:r w:rsidRPr="00FD4F44">
        <w:rPr>
          <w:color w:val="000000" w:themeColor="text1"/>
          <w:spacing w:val="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state</w:t>
      </w:r>
      <w:r w:rsidRPr="00FD4F44">
        <w:rPr>
          <w:color w:val="000000" w:themeColor="text1"/>
          <w:spacing w:val="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revenue</w:t>
      </w:r>
      <w:r w:rsidRPr="00FD4F44">
        <w:rPr>
          <w:color w:val="000000" w:themeColor="text1"/>
          <w:spacing w:val="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committee</w:t>
      </w:r>
      <w:r w:rsidRPr="00FD4F44">
        <w:rPr>
          <w:color w:val="000000" w:themeColor="text1"/>
          <w:spacing w:val="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republicof</w:t>
      </w:r>
      <w:proofErr w:type="spellEnd"/>
      <w:r w:rsidRPr="00FD4F44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kazakhstan</w:t>
      </w:r>
      <w:proofErr w:type="spellEnd"/>
    </w:p>
    <w:p w14:paraId="00BDE1F4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Procedure</w:t>
      </w:r>
      <w:r w:rsidRPr="00FD4F44">
        <w:rPr>
          <w:color w:val="000000" w:themeColor="text1"/>
          <w:spacing w:val="50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5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passing</w:t>
      </w:r>
      <w:r w:rsidRPr="00FD4F44">
        <w:rPr>
          <w:color w:val="000000" w:themeColor="text1"/>
          <w:spacing w:val="49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goods</w:t>
      </w:r>
      <w:r w:rsidRPr="00FD4F44">
        <w:rPr>
          <w:color w:val="000000" w:themeColor="text1"/>
          <w:spacing w:val="5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5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vehicles</w:t>
      </w:r>
      <w:r w:rsidRPr="00FD4F44">
        <w:rPr>
          <w:color w:val="000000" w:themeColor="text1"/>
          <w:spacing w:val="5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across</w:t>
      </w:r>
      <w:r w:rsidRPr="00FD4F44">
        <w:rPr>
          <w:color w:val="000000" w:themeColor="text1"/>
          <w:spacing w:val="5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4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50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border</w:t>
      </w:r>
      <w:r w:rsidRPr="00FD4F44">
        <w:rPr>
          <w:color w:val="000000" w:themeColor="text1"/>
          <w:spacing w:val="5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therepublic</w:t>
      </w:r>
      <w:proofErr w:type="spellEnd"/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 xml:space="preserve">of </w:t>
      </w:r>
      <w:proofErr w:type="spellStart"/>
      <w:r w:rsidRPr="00FD4F44">
        <w:rPr>
          <w:color w:val="000000" w:themeColor="text1"/>
          <w:sz w:val="24"/>
          <w:szCs w:val="24"/>
        </w:rPr>
        <w:t>kazakhstan</w:t>
      </w:r>
      <w:proofErr w:type="spellEnd"/>
    </w:p>
    <w:p w14:paraId="0F91FA14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Features</w:t>
      </w:r>
      <w:r w:rsidRPr="00FD4F44">
        <w:rPr>
          <w:color w:val="000000" w:themeColor="text1"/>
          <w:spacing w:val="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operations</w:t>
      </w:r>
      <w:r w:rsidRPr="00FD4F44">
        <w:rPr>
          <w:color w:val="000000" w:themeColor="text1"/>
          <w:spacing w:val="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relation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to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certain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categories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goods,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as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wellas</w:t>
      </w:r>
      <w:proofErr w:type="spellEnd"/>
      <w:r w:rsidRPr="00FD4F44">
        <w:rPr>
          <w:color w:val="000000" w:themeColor="text1"/>
          <w:sz w:val="24"/>
          <w:szCs w:val="24"/>
        </w:rPr>
        <w:t xml:space="preserve"> certain categories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foreign persons</w:t>
      </w:r>
    </w:p>
    <w:p w14:paraId="6E3379BA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payments</w:t>
      </w:r>
    </w:p>
    <w:p w14:paraId="47D1BD35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Description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types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payments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procedure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their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receipt</w:t>
      </w:r>
    </w:p>
    <w:p w14:paraId="54547A3C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Description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requirements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clearance</w:t>
      </w:r>
    </w:p>
    <w:p w14:paraId="47E243C9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Features of customs operations in respect of goods containing intellectual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lastRenderedPageBreak/>
        <w:t>property</w:t>
      </w:r>
      <w:r w:rsidRPr="00FD4F44">
        <w:rPr>
          <w:color w:val="000000" w:themeColor="text1"/>
          <w:spacing w:val="-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objects</w:t>
      </w:r>
    </w:p>
    <w:p w14:paraId="4E4F56C0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declaration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release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goods</w:t>
      </w:r>
    </w:p>
    <w:p w14:paraId="54BFF0B2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control</w:t>
      </w:r>
    </w:p>
    <w:p w14:paraId="6281BA8C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Features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legal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regulation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control</w:t>
      </w:r>
    </w:p>
    <w:p w14:paraId="25DE7D8E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Participants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clearance: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rights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obligations.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Licensing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9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activities</w:t>
      </w:r>
    </w:p>
    <w:p w14:paraId="63836B41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Control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function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 bodies</w:t>
      </w:r>
    </w:p>
    <w:p w14:paraId="43B67F12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Violations</w:t>
      </w:r>
      <w:r w:rsidRPr="00FD4F44">
        <w:rPr>
          <w:color w:val="000000" w:themeColor="text1"/>
          <w:spacing w:val="4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4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49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field</w:t>
      </w:r>
      <w:r w:rsidRPr="00FD4F44">
        <w:rPr>
          <w:color w:val="000000" w:themeColor="text1"/>
          <w:spacing w:val="4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5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4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5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4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liability</w:t>
      </w:r>
      <w:r w:rsidRPr="00FD4F44">
        <w:rPr>
          <w:color w:val="000000" w:themeColor="text1"/>
          <w:spacing w:val="4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4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their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commission</w:t>
      </w:r>
    </w:p>
    <w:p w14:paraId="4B35A2F1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Characteristics of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criminal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liability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</w:t>
      </w:r>
      <w:r w:rsidRPr="00FD4F44">
        <w:rPr>
          <w:color w:val="000000" w:themeColor="text1"/>
          <w:spacing w:val="-6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crime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field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affairs</w:t>
      </w:r>
    </w:p>
    <w:p w14:paraId="63B8C360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Information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systems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technologies.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statistics</w:t>
      </w:r>
    </w:p>
    <w:p w14:paraId="422C332F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Violation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rules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liability</w:t>
      </w:r>
      <w:r w:rsidRPr="00FD4F44">
        <w:rPr>
          <w:color w:val="000000" w:themeColor="text1"/>
          <w:spacing w:val="-9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 their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commission</w:t>
      </w:r>
    </w:p>
    <w:p w14:paraId="34B46ED6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542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Administrative</w:t>
      </w:r>
      <w:r w:rsidRPr="00FD4F44">
        <w:rPr>
          <w:color w:val="000000" w:themeColor="text1"/>
          <w:spacing w:val="2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liability</w:t>
      </w:r>
      <w:r w:rsidRPr="00FD4F44">
        <w:rPr>
          <w:color w:val="000000" w:themeColor="text1"/>
          <w:spacing w:val="2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for</w:t>
      </w:r>
      <w:r w:rsidRPr="00FD4F44">
        <w:rPr>
          <w:color w:val="000000" w:themeColor="text1"/>
          <w:spacing w:val="2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offenses</w:t>
      </w:r>
      <w:r w:rsidRPr="00FD4F44">
        <w:rPr>
          <w:color w:val="000000" w:themeColor="text1"/>
          <w:spacing w:val="2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that</w:t>
      </w:r>
      <w:r w:rsidRPr="00FD4F44">
        <w:rPr>
          <w:color w:val="000000" w:themeColor="text1"/>
          <w:spacing w:val="2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encroach</w:t>
      </w:r>
      <w:r w:rsidRPr="00FD4F44">
        <w:rPr>
          <w:color w:val="000000" w:themeColor="text1"/>
          <w:spacing w:val="2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on</w:t>
      </w:r>
      <w:r w:rsidRPr="00FD4F44">
        <w:rPr>
          <w:color w:val="000000" w:themeColor="text1"/>
          <w:spacing w:val="2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2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normal</w:t>
      </w:r>
      <w:r w:rsidRPr="00FD4F44">
        <w:rPr>
          <w:color w:val="000000" w:themeColor="text1"/>
          <w:spacing w:val="2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activities</w:t>
      </w:r>
      <w:r w:rsidRPr="00FD4F44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ofcustoms</w:t>
      </w:r>
      <w:proofErr w:type="spellEnd"/>
      <w:r w:rsidRPr="00FD4F44">
        <w:rPr>
          <w:color w:val="000000" w:themeColor="text1"/>
          <w:sz w:val="24"/>
          <w:szCs w:val="24"/>
        </w:rPr>
        <w:t xml:space="preserve"> authorities</w:t>
      </w:r>
    </w:p>
    <w:p w14:paraId="090CDCA4" w14:textId="77777777" w:rsidR="00FD4F44" w:rsidRPr="00FD4F44" w:rsidRDefault="00FD4F44" w:rsidP="00FD4F44">
      <w:pPr>
        <w:pStyle w:val="ListParagraph"/>
        <w:numPr>
          <w:ilvl w:val="1"/>
          <w:numId w:val="1"/>
        </w:numPr>
        <w:tabs>
          <w:tab w:val="left" w:pos="127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General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provisions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proceedings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cases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violation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 rules</w:t>
      </w:r>
    </w:p>
    <w:p w14:paraId="7199A1F8" w14:textId="77777777" w:rsidR="00FD4F44" w:rsidRDefault="00FD4F44" w:rsidP="00FD4F44">
      <w:pPr>
        <w:pStyle w:val="ListParagraph"/>
        <w:numPr>
          <w:ilvl w:val="1"/>
          <w:numId w:val="1"/>
        </w:numPr>
        <w:tabs>
          <w:tab w:val="left" w:pos="1346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1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legal</w:t>
      </w:r>
      <w:r w:rsidRPr="00FD4F44">
        <w:rPr>
          <w:color w:val="000000" w:themeColor="text1"/>
          <w:spacing w:val="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and</w:t>
      </w:r>
      <w:r w:rsidRPr="00FD4F44">
        <w:rPr>
          <w:color w:val="000000" w:themeColor="text1"/>
          <w:spacing w:val="6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organizational</w:t>
      </w:r>
      <w:r w:rsidRPr="00FD4F44">
        <w:rPr>
          <w:color w:val="000000" w:themeColor="text1"/>
          <w:spacing w:val="6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cooperation</w:t>
      </w:r>
      <w:r w:rsidRPr="00FD4F44">
        <w:rPr>
          <w:color w:val="000000" w:themeColor="text1"/>
          <w:spacing w:val="68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of</w:t>
      </w:r>
      <w:r w:rsidRPr="00FD4F44">
        <w:rPr>
          <w:color w:val="000000" w:themeColor="text1"/>
          <w:spacing w:val="6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states</w:t>
      </w:r>
      <w:r w:rsidRPr="00FD4F44">
        <w:rPr>
          <w:color w:val="000000" w:themeColor="text1"/>
          <w:spacing w:val="70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</w:t>
      </w:r>
      <w:r w:rsidRPr="00FD4F44">
        <w:rPr>
          <w:color w:val="000000" w:themeColor="text1"/>
          <w:spacing w:val="6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the</w:t>
      </w:r>
      <w:r w:rsidRPr="00FD4F44">
        <w:rPr>
          <w:color w:val="000000" w:themeColor="text1"/>
          <w:spacing w:val="6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</w:t>
      </w:r>
    </w:p>
    <w:p w14:paraId="1EF0630E" w14:textId="77777777" w:rsidR="00FD4F44" w:rsidRDefault="00FD4F44" w:rsidP="00FD4F44">
      <w:pPr>
        <w:tabs>
          <w:tab w:val="left" w:pos="1346"/>
        </w:tabs>
        <w:jc w:val="both"/>
        <w:rPr>
          <w:color w:val="000000" w:themeColor="text1"/>
          <w:sz w:val="24"/>
          <w:szCs w:val="24"/>
        </w:rPr>
      </w:pPr>
    </w:p>
    <w:p w14:paraId="6F9E3122" w14:textId="77777777" w:rsidR="00FD4F44" w:rsidRDefault="00FD4F44" w:rsidP="00FD4F44">
      <w:pPr>
        <w:tabs>
          <w:tab w:val="left" w:pos="1346"/>
        </w:tabs>
        <w:jc w:val="both"/>
        <w:rPr>
          <w:color w:val="000000" w:themeColor="text1"/>
          <w:sz w:val="24"/>
          <w:szCs w:val="24"/>
        </w:rPr>
      </w:pPr>
    </w:p>
    <w:p w14:paraId="20CB4235" w14:textId="77777777" w:rsidR="00FD4F44" w:rsidRPr="00FD4F44" w:rsidRDefault="00FD4F44" w:rsidP="00FD4F44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14:paraId="30B7A9AC" w14:textId="6BEAEF03" w:rsidR="00FD4F44" w:rsidRPr="00FD4F44" w:rsidRDefault="00FD4F44" w:rsidP="00FD4F44">
      <w:pPr>
        <w:pStyle w:val="ListParagraph"/>
        <w:numPr>
          <w:ilvl w:val="0"/>
          <w:numId w:val="2"/>
        </w:numPr>
        <w:tabs>
          <w:tab w:val="left" w:pos="34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FD4F44">
        <w:rPr>
          <w:color w:val="000000" w:themeColor="text1"/>
          <w:sz w:val="24"/>
          <w:szCs w:val="24"/>
        </w:rPr>
        <w:t>Alibekov</w:t>
      </w:r>
      <w:proofErr w:type="spellEnd"/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S.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 law: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Textbook</w:t>
      </w:r>
      <w:r w:rsidRPr="00FD4F44">
        <w:rPr>
          <w:color w:val="000000" w:themeColor="text1"/>
          <w:spacing w:val="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A.: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Kazumoimya</w:t>
      </w:r>
      <w:proofErr w:type="spellEnd"/>
      <w:r w:rsidRPr="00FD4F4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201</w:t>
      </w:r>
      <w:r>
        <w:rPr>
          <w:color w:val="000000" w:themeColor="text1"/>
          <w:sz w:val="24"/>
          <w:szCs w:val="24"/>
        </w:rPr>
        <w:t>3</w:t>
      </w:r>
    </w:p>
    <w:p w14:paraId="10F4EABA" w14:textId="6787600B" w:rsidR="00FD4F44" w:rsidRPr="00FD4F44" w:rsidRDefault="00FD4F44" w:rsidP="00FD4F44">
      <w:pPr>
        <w:pStyle w:val="ListParagraph"/>
        <w:numPr>
          <w:ilvl w:val="0"/>
          <w:numId w:val="2"/>
        </w:numPr>
        <w:tabs>
          <w:tab w:val="left" w:pos="34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FD4F44">
        <w:rPr>
          <w:color w:val="000000" w:themeColor="text1"/>
          <w:sz w:val="24"/>
          <w:szCs w:val="24"/>
        </w:rPr>
        <w:t>Bekyashev</w:t>
      </w:r>
      <w:proofErr w:type="spellEnd"/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K.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A.,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Moiseev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E.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G.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law: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Textbook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-.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M.: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prospect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2014</w:t>
      </w:r>
    </w:p>
    <w:p w14:paraId="1EDDA0BD" w14:textId="413D92C0" w:rsidR="00FD4F44" w:rsidRPr="00FD4F44" w:rsidRDefault="00FD4F44" w:rsidP="00FD4F44">
      <w:pPr>
        <w:pStyle w:val="ListParagraph"/>
        <w:numPr>
          <w:ilvl w:val="0"/>
          <w:numId w:val="2"/>
        </w:numPr>
        <w:tabs>
          <w:tab w:val="left" w:pos="34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Borisov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K.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G.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International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law.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M:</w:t>
      </w:r>
      <w:r w:rsidRPr="00FD4F44">
        <w:rPr>
          <w:color w:val="000000" w:themeColor="text1"/>
          <w:spacing w:val="-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RUDN</w:t>
      </w:r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publishing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House,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2014</w:t>
      </w:r>
    </w:p>
    <w:p w14:paraId="42724988" w14:textId="5722D614" w:rsidR="00FD4F44" w:rsidRPr="00FD4F44" w:rsidRDefault="00FD4F44" w:rsidP="00FD4F44">
      <w:pPr>
        <w:pStyle w:val="ListParagraph"/>
        <w:numPr>
          <w:ilvl w:val="0"/>
          <w:numId w:val="2"/>
        </w:numPr>
        <w:tabs>
          <w:tab w:val="left" w:pos="341"/>
        </w:tabs>
        <w:ind w:left="0" w:firstLine="720"/>
        <w:contextualSpacing w:val="0"/>
        <w:jc w:val="both"/>
        <w:rPr>
          <w:color w:val="000000" w:themeColor="text1"/>
          <w:sz w:val="24"/>
          <w:szCs w:val="24"/>
        </w:rPr>
      </w:pPr>
      <w:r w:rsidRPr="00FD4F44">
        <w:rPr>
          <w:color w:val="000000" w:themeColor="text1"/>
          <w:sz w:val="24"/>
          <w:szCs w:val="24"/>
        </w:rPr>
        <w:t>Customs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FD4F44">
        <w:rPr>
          <w:color w:val="000000" w:themeColor="text1"/>
          <w:sz w:val="24"/>
          <w:szCs w:val="24"/>
        </w:rPr>
        <w:t>law:</w:t>
      </w:r>
      <w:proofErr w:type="gramEnd"/>
      <w:r w:rsidRPr="00FD4F44">
        <w:rPr>
          <w:color w:val="000000" w:themeColor="text1"/>
          <w:spacing w:val="-4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textbook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(Ed.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by</w:t>
      </w:r>
      <w:r w:rsidRPr="00FD4F44">
        <w:rPr>
          <w:color w:val="000000" w:themeColor="text1"/>
          <w:spacing w:val="-7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A.</w:t>
      </w:r>
      <w:r w:rsidRPr="00FD4F44">
        <w:rPr>
          <w:color w:val="000000" w:themeColor="text1"/>
          <w:spacing w:val="1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F.</w:t>
      </w:r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Nozdrachev</w:t>
      </w:r>
      <w:proofErr w:type="spellEnd"/>
      <w:r w:rsidRPr="00FD4F44">
        <w:rPr>
          <w:color w:val="000000" w:themeColor="text1"/>
          <w:sz w:val="24"/>
          <w:szCs w:val="24"/>
        </w:rPr>
        <w:t>.</w:t>
      </w:r>
      <w:r w:rsidRPr="00FD4F44">
        <w:rPr>
          <w:color w:val="000000" w:themeColor="text1"/>
          <w:spacing w:val="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-</w:t>
      </w:r>
      <w:r w:rsidRPr="00FD4F44">
        <w:rPr>
          <w:color w:val="000000" w:themeColor="text1"/>
          <w:spacing w:val="3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M:</w:t>
      </w:r>
      <w:r w:rsidRPr="00FD4F44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volters</w:t>
      </w:r>
      <w:proofErr w:type="spellEnd"/>
      <w:r w:rsidRPr="00FD4F44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D4F44">
        <w:rPr>
          <w:color w:val="000000" w:themeColor="text1"/>
          <w:sz w:val="24"/>
          <w:szCs w:val="24"/>
        </w:rPr>
        <w:t>kluver</w:t>
      </w:r>
      <w:proofErr w:type="spellEnd"/>
      <w:r w:rsidRPr="00FD4F44">
        <w:rPr>
          <w:color w:val="000000" w:themeColor="text1"/>
          <w:sz w:val="24"/>
          <w:szCs w:val="24"/>
        </w:rPr>
        <w:t>,</w:t>
      </w:r>
      <w:r w:rsidRPr="00FD4F44">
        <w:rPr>
          <w:color w:val="000000" w:themeColor="text1"/>
          <w:spacing w:val="-2"/>
          <w:sz w:val="24"/>
          <w:szCs w:val="24"/>
        </w:rPr>
        <w:t xml:space="preserve"> </w:t>
      </w:r>
      <w:r w:rsidRPr="00FD4F44">
        <w:rPr>
          <w:color w:val="000000" w:themeColor="text1"/>
          <w:sz w:val="24"/>
          <w:szCs w:val="24"/>
        </w:rPr>
        <w:t>2014</w:t>
      </w:r>
    </w:p>
    <w:sectPr w:rsidR="00FD4F44" w:rsidRPr="00FD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086A"/>
    <w:multiLevelType w:val="hybridMultilevel"/>
    <w:tmpl w:val="E32A7734"/>
    <w:lvl w:ilvl="0" w:tplc="A712D278">
      <w:start w:val="1"/>
      <w:numFmt w:val="decimal"/>
      <w:lvlText w:val="%1."/>
      <w:lvlJc w:val="left"/>
      <w:pPr>
        <w:ind w:left="11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EB068F2">
      <w:start w:val="1"/>
      <w:numFmt w:val="decimal"/>
      <w:lvlText w:val="%2."/>
      <w:lvlJc w:val="left"/>
      <w:pPr>
        <w:ind w:left="396" w:hanging="4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2F855DE">
      <w:numFmt w:val="bullet"/>
      <w:lvlText w:val="•"/>
      <w:lvlJc w:val="left"/>
      <w:pPr>
        <w:ind w:left="2116" w:hanging="436"/>
      </w:pPr>
      <w:rPr>
        <w:rFonts w:hint="default"/>
        <w:lang w:val="en-US" w:eastAsia="en-US" w:bidi="ar-SA"/>
      </w:rPr>
    </w:lvl>
    <w:lvl w:ilvl="3" w:tplc="994CA3A4">
      <w:numFmt w:val="bullet"/>
      <w:lvlText w:val="•"/>
      <w:lvlJc w:val="left"/>
      <w:pPr>
        <w:ind w:left="3073" w:hanging="436"/>
      </w:pPr>
      <w:rPr>
        <w:rFonts w:hint="default"/>
        <w:lang w:val="en-US" w:eastAsia="en-US" w:bidi="ar-SA"/>
      </w:rPr>
    </w:lvl>
    <w:lvl w:ilvl="4" w:tplc="41388912">
      <w:numFmt w:val="bullet"/>
      <w:lvlText w:val="•"/>
      <w:lvlJc w:val="left"/>
      <w:pPr>
        <w:ind w:left="4030" w:hanging="436"/>
      </w:pPr>
      <w:rPr>
        <w:rFonts w:hint="default"/>
        <w:lang w:val="en-US" w:eastAsia="en-US" w:bidi="ar-SA"/>
      </w:rPr>
    </w:lvl>
    <w:lvl w:ilvl="5" w:tplc="139E03A2">
      <w:numFmt w:val="bullet"/>
      <w:lvlText w:val="•"/>
      <w:lvlJc w:val="left"/>
      <w:pPr>
        <w:ind w:left="4986" w:hanging="436"/>
      </w:pPr>
      <w:rPr>
        <w:rFonts w:hint="default"/>
        <w:lang w:val="en-US" w:eastAsia="en-US" w:bidi="ar-SA"/>
      </w:rPr>
    </w:lvl>
    <w:lvl w:ilvl="6" w:tplc="C6A2E910">
      <w:numFmt w:val="bullet"/>
      <w:lvlText w:val="•"/>
      <w:lvlJc w:val="left"/>
      <w:pPr>
        <w:ind w:left="5943" w:hanging="436"/>
      </w:pPr>
      <w:rPr>
        <w:rFonts w:hint="default"/>
        <w:lang w:val="en-US" w:eastAsia="en-US" w:bidi="ar-SA"/>
      </w:rPr>
    </w:lvl>
    <w:lvl w:ilvl="7" w:tplc="C6BA4122">
      <w:numFmt w:val="bullet"/>
      <w:lvlText w:val="•"/>
      <w:lvlJc w:val="left"/>
      <w:pPr>
        <w:ind w:left="6900" w:hanging="436"/>
      </w:pPr>
      <w:rPr>
        <w:rFonts w:hint="default"/>
        <w:lang w:val="en-US" w:eastAsia="en-US" w:bidi="ar-SA"/>
      </w:rPr>
    </w:lvl>
    <w:lvl w:ilvl="8" w:tplc="FF32DE8C">
      <w:numFmt w:val="bullet"/>
      <w:lvlText w:val="•"/>
      <w:lvlJc w:val="left"/>
      <w:pPr>
        <w:ind w:left="7856" w:hanging="436"/>
      </w:pPr>
      <w:rPr>
        <w:rFonts w:hint="default"/>
        <w:lang w:val="en-US" w:eastAsia="en-US" w:bidi="ar-SA"/>
      </w:rPr>
    </w:lvl>
  </w:abstractNum>
  <w:abstractNum w:abstractNumId="1" w15:restartNumberingAfterBreak="0">
    <w:nsid w:val="753E0CE8"/>
    <w:multiLevelType w:val="hybridMultilevel"/>
    <w:tmpl w:val="BA7CBE94"/>
    <w:lvl w:ilvl="0" w:tplc="E1366422">
      <w:start w:val="1"/>
      <w:numFmt w:val="decimal"/>
      <w:lvlText w:val="%1."/>
      <w:lvlJc w:val="left"/>
      <w:pPr>
        <w:ind w:left="34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C685D14">
      <w:numFmt w:val="bullet"/>
      <w:lvlText w:val="•"/>
      <w:lvlJc w:val="left"/>
      <w:pPr>
        <w:ind w:left="1283" w:hanging="241"/>
      </w:pPr>
      <w:rPr>
        <w:rFonts w:hint="default"/>
        <w:lang w:val="en-US" w:eastAsia="en-US" w:bidi="ar-SA"/>
      </w:rPr>
    </w:lvl>
    <w:lvl w:ilvl="2" w:tplc="1BA4DF86">
      <w:numFmt w:val="bullet"/>
      <w:lvlText w:val="•"/>
      <w:lvlJc w:val="left"/>
      <w:pPr>
        <w:ind w:left="2226" w:hanging="241"/>
      </w:pPr>
      <w:rPr>
        <w:rFonts w:hint="default"/>
        <w:lang w:val="en-US" w:eastAsia="en-US" w:bidi="ar-SA"/>
      </w:rPr>
    </w:lvl>
    <w:lvl w:ilvl="3" w:tplc="BE24F838">
      <w:numFmt w:val="bullet"/>
      <w:lvlText w:val="•"/>
      <w:lvlJc w:val="left"/>
      <w:pPr>
        <w:ind w:left="3169" w:hanging="241"/>
      </w:pPr>
      <w:rPr>
        <w:rFonts w:hint="default"/>
        <w:lang w:val="en-US" w:eastAsia="en-US" w:bidi="ar-SA"/>
      </w:rPr>
    </w:lvl>
    <w:lvl w:ilvl="4" w:tplc="4378D836">
      <w:numFmt w:val="bullet"/>
      <w:lvlText w:val="•"/>
      <w:lvlJc w:val="left"/>
      <w:pPr>
        <w:ind w:left="4112" w:hanging="241"/>
      </w:pPr>
      <w:rPr>
        <w:rFonts w:hint="default"/>
        <w:lang w:val="en-US" w:eastAsia="en-US" w:bidi="ar-SA"/>
      </w:rPr>
    </w:lvl>
    <w:lvl w:ilvl="5" w:tplc="4FB2D554">
      <w:numFmt w:val="bullet"/>
      <w:lvlText w:val="•"/>
      <w:lvlJc w:val="left"/>
      <w:pPr>
        <w:ind w:left="5055" w:hanging="241"/>
      </w:pPr>
      <w:rPr>
        <w:rFonts w:hint="default"/>
        <w:lang w:val="en-US" w:eastAsia="en-US" w:bidi="ar-SA"/>
      </w:rPr>
    </w:lvl>
    <w:lvl w:ilvl="6" w:tplc="A1166428">
      <w:numFmt w:val="bullet"/>
      <w:lvlText w:val="•"/>
      <w:lvlJc w:val="left"/>
      <w:pPr>
        <w:ind w:left="5998" w:hanging="241"/>
      </w:pPr>
      <w:rPr>
        <w:rFonts w:hint="default"/>
        <w:lang w:val="en-US" w:eastAsia="en-US" w:bidi="ar-SA"/>
      </w:rPr>
    </w:lvl>
    <w:lvl w:ilvl="7" w:tplc="C270F288">
      <w:numFmt w:val="bullet"/>
      <w:lvlText w:val="•"/>
      <w:lvlJc w:val="left"/>
      <w:pPr>
        <w:ind w:left="6941" w:hanging="241"/>
      </w:pPr>
      <w:rPr>
        <w:rFonts w:hint="default"/>
        <w:lang w:val="en-US" w:eastAsia="en-US" w:bidi="ar-SA"/>
      </w:rPr>
    </w:lvl>
    <w:lvl w:ilvl="8" w:tplc="FD00774E">
      <w:numFmt w:val="bullet"/>
      <w:lvlText w:val="•"/>
      <w:lvlJc w:val="left"/>
      <w:pPr>
        <w:ind w:left="7884" w:hanging="241"/>
      </w:pPr>
      <w:rPr>
        <w:rFonts w:hint="default"/>
        <w:lang w:val="en-US" w:eastAsia="en-US" w:bidi="ar-SA"/>
      </w:rPr>
    </w:lvl>
  </w:abstractNum>
  <w:num w:numId="1" w16cid:durableId="1405496489">
    <w:abstractNumId w:val="0"/>
  </w:num>
  <w:num w:numId="2" w16cid:durableId="128018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4"/>
    <w:rsid w:val="00CA6518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8D971"/>
  <w15:chartTrackingRefBased/>
  <w15:docId w15:val="{4907C369-4201-2649-938D-120A7071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D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F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D4F44"/>
    <w:pPr>
      <w:ind w:left="127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4F44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1</cp:revision>
  <dcterms:created xsi:type="dcterms:W3CDTF">2024-10-04T12:08:00Z</dcterms:created>
  <dcterms:modified xsi:type="dcterms:W3CDTF">2024-10-04T12:13:00Z</dcterms:modified>
</cp:coreProperties>
</file>